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6B5" w:rsidRPr="004872F7" w:rsidRDefault="004872F7" w:rsidP="004872F7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4872F7">
        <w:rPr>
          <w:b/>
          <w:sz w:val="24"/>
          <w:szCs w:val="24"/>
        </w:rPr>
        <w:t xml:space="preserve">Внешний вид </w:t>
      </w:r>
      <w:proofErr w:type="gramStart"/>
      <w:r w:rsidRPr="004872F7">
        <w:rPr>
          <w:b/>
          <w:sz w:val="24"/>
          <w:szCs w:val="24"/>
        </w:rPr>
        <w:t>обучающихся</w:t>
      </w:r>
      <w:proofErr w:type="gramEnd"/>
    </w:p>
    <w:p w:rsidR="00563C7D" w:rsidRPr="00EB000C" w:rsidRDefault="009F284E" w:rsidP="00563C7D">
      <w:pPr>
        <w:pStyle w:val="a9"/>
        <w:numPr>
          <w:ilvl w:val="1"/>
          <w:numId w:val="21"/>
        </w:numPr>
        <w:spacing w:before="100" w:beforeAutospacing="1" w:after="100" w:afterAutospacing="1"/>
        <w:ind w:left="0" w:firstLine="720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r w:rsidR="00563C7D" w:rsidRPr="00EB000C">
        <w:rPr>
          <w:rFonts w:ascii="Times New Roman" w:hAnsi="Times New Roman"/>
          <w:sz w:val="24"/>
          <w:szCs w:val="24"/>
          <w:lang w:val="ru-RU"/>
        </w:rPr>
        <w:t>бучаю</w:t>
      </w:r>
      <w:r>
        <w:rPr>
          <w:rFonts w:ascii="Times New Roman" w:hAnsi="Times New Roman"/>
          <w:sz w:val="24"/>
          <w:szCs w:val="24"/>
          <w:lang w:val="ru-RU"/>
        </w:rPr>
        <w:t xml:space="preserve">щиеся </w:t>
      </w:r>
      <w:r w:rsidR="00563C7D" w:rsidRPr="00EB000C">
        <w:rPr>
          <w:rFonts w:ascii="Times New Roman" w:hAnsi="Times New Roman"/>
          <w:sz w:val="24"/>
          <w:szCs w:val="24"/>
          <w:lang w:val="ru-RU"/>
        </w:rPr>
        <w:t>должны иметь и пользоваться сменной обувью в течение всего учебного года</w:t>
      </w:r>
      <w:r w:rsidR="00563C7D">
        <w:rPr>
          <w:rFonts w:ascii="Times New Roman" w:hAnsi="Times New Roman"/>
          <w:sz w:val="24"/>
          <w:szCs w:val="24"/>
          <w:lang w:val="ru-RU"/>
        </w:rPr>
        <w:t xml:space="preserve"> (просьба обратить внимание на подошву – чтобы она не оставляла темных полос на полу).</w:t>
      </w:r>
    </w:p>
    <w:p w:rsidR="00563C7D" w:rsidRPr="00EB000C" w:rsidRDefault="00563C7D" w:rsidP="00563C7D">
      <w:pPr>
        <w:pStyle w:val="a9"/>
        <w:numPr>
          <w:ilvl w:val="1"/>
          <w:numId w:val="21"/>
        </w:numPr>
        <w:ind w:left="0" w:firstLine="720"/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563C7D">
        <w:rPr>
          <w:rFonts w:ascii="Times New Roman" w:hAnsi="Times New Roman"/>
          <w:bCs/>
          <w:iCs/>
          <w:sz w:val="24"/>
          <w:szCs w:val="24"/>
          <w:lang w:val="ru-RU"/>
        </w:rPr>
        <w:t>Повседневная школьная одежда устанавливается в соответствии со следующими критериями:</w:t>
      </w:r>
    </w:p>
    <w:p w:rsidR="00563C7D" w:rsidRDefault="00563C7D" w:rsidP="00563C7D">
      <w:pPr>
        <w:shd w:val="clear" w:color="auto" w:fill="FFFFFF"/>
        <w:tabs>
          <w:tab w:val="left" w:pos="259"/>
        </w:tabs>
        <w:ind w:left="11" w:firstLine="698"/>
        <w:contextualSpacing/>
        <w:jc w:val="both"/>
        <w:rPr>
          <w:spacing w:val="-18"/>
          <w:sz w:val="24"/>
          <w:szCs w:val="24"/>
        </w:rPr>
      </w:pPr>
      <w:proofErr w:type="gramStart"/>
      <w:r w:rsidRPr="001B74AA">
        <w:rPr>
          <w:spacing w:val="-1"/>
          <w:sz w:val="24"/>
          <w:szCs w:val="24"/>
        </w:rPr>
        <w:t>Для девочек</w:t>
      </w:r>
      <w:r>
        <w:rPr>
          <w:spacing w:val="-1"/>
          <w:sz w:val="24"/>
          <w:szCs w:val="24"/>
        </w:rPr>
        <w:t xml:space="preserve"> – состоит из  темно-синего, темно- серого пиджака (либо жилета),  юбки (сарафана, брюк классического покроя).</w:t>
      </w:r>
      <w:proofErr w:type="gramEnd"/>
      <w:r>
        <w:rPr>
          <w:spacing w:val="-1"/>
          <w:sz w:val="24"/>
          <w:szCs w:val="24"/>
        </w:rPr>
        <w:t xml:space="preserve"> Повседневная школьная одежда дополнена однотонной (светлых тонов) блузой или </w:t>
      </w:r>
      <w:proofErr w:type="spellStart"/>
      <w:r>
        <w:rPr>
          <w:spacing w:val="-1"/>
          <w:sz w:val="24"/>
          <w:szCs w:val="24"/>
        </w:rPr>
        <w:t>бадлоном</w:t>
      </w:r>
      <w:proofErr w:type="spellEnd"/>
      <w:r>
        <w:rPr>
          <w:spacing w:val="-1"/>
          <w:sz w:val="24"/>
          <w:szCs w:val="24"/>
        </w:rPr>
        <w:t xml:space="preserve"> и однотонными колготами.  </w:t>
      </w:r>
    </w:p>
    <w:p w:rsidR="00563C7D" w:rsidRDefault="00563C7D" w:rsidP="00563C7D">
      <w:pPr>
        <w:shd w:val="clear" w:color="auto" w:fill="FFFFFF"/>
        <w:tabs>
          <w:tab w:val="left" w:pos="259"/>
        </w:tabs>
        <w:spacing w:before="58"/>
        <w:ind w:left="11" w:firstLine="698"/>
        <w:contextualSpacing/>
        <w:jc w:val="both"/>
        <w:rPr>
          <w:spacing w:val="-18"/>
          <w:sz w:val="24"/>
          <w:szCs w:val="24"/>
        </w:rPr>
      </w:pPr>
      <w:r w:rsidRPr="001B74AA">
        <w:rPr>
          <w:spacing w:val="-1"/>
          <w:sz w:val="24"/>
          <w:szCs w:val="24"/>
        </w:rPr>
        <w:t xml:space="preserve">Для мальчиков </w:t>
      </w:r>
      <w:r>
        <w:rPr>
          <w:spacing w:val="-1"/>
          <w:sz w:val="24"/>
          <w:szCs w:val="24"/>
        </w:rPr>
        <w:t xml:space="preserve">- темно-синий либо темно- серый костюм: брюки классического покроя, пиджак (жилет).  Повседневная школьная одежда дополнена однотонной (светлых тонов) рубашкой или </w:t>
      </w:r>
      <w:proofErr w:type="spellStart"/>
      <w:r>
        <w:rPr>
          <w:spacing w:val="-1"/>
          <w:sz w:val="24"/>
          <w:szCs w:val="24"/>
        </w:rPr>
        <w:t>бадлоном</w:t>
      </w:r>
      <w:proofErr w:type="spellEnd"/>
      <w:r>
        <w:rPr>
          <w:spacing w:val="-1"/>
          <w:sz w:val="24"/>
          <w:szCs w:val="24"/>
        </w:rPr>
        <w:t xml:space="preserve">. </w:t>
      </w:r>
    </w:p>
    <w:p w:rsidR="00563C7D" w:rsidRDefault="00563C7D" w:rsidP="00563C7D">
      <w:pPr>
        <w:numPr>
          <w:ilvl w:val="1"/>
          <w:numId w:val="21"/>
        </w:numPr>
        <w:ind w:left="0" w:firstLine="7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Парадная школьная одежда </w:t>
      </w:r>
      <w:r w:rsidRPr="00F73309">
        <w:rPr>
          <w:bCs/>
          <w:iCs/>
          <w:sz w:val="24"/>
          <w:szCs w:val="24"/>
        </w:rPr>
        <w:t>устанавливается в соответствии со следующими критериями:</w:t>
      </w:r>
    </w:p>
    <w:p w:rsidR="00563C7D" w:rsidRDefault="00563C7D" w:rsidP="00563C7D">
      <w:pPr>
        <w:ind w:firstLine="720"/>
        <w:jc w:val="both"/>
        <w:rPr>
          <w:bCs/>
          <w:iCs/>
          <w:sz w:val="24"/>
          <w:szCs w:val="24"/>
        </w:rPr>
      </w:pPr>
      <w:r w:rsidRPr="001B74AA">
        <w:rPr>
          <w:sz w:val="24"/>
          <w:szCs w:val="24"/>
        </w:rPr>
        <w:t xml:space="preserve">Для мальчиков </w:t>
      </w:r>
      <w:r>
        <w:rPr>
          <w:sz w:val="24"/>
          <w:szCs w:val="24"/>
        </w:rPr>
        <w:t xml:space="preserve">парадная школьная одежда состоит из повседневной школьной </w:t>
      </w:r>
      <w:r>
        <w:rPr>
          <w:spacing w:val="-1"/>
          <w:sz w:val="24"/>
          <w:szCs w:val="24"/>
        </w:rPr>
        <w:t xml:space="preserve">одежды, дополненной </w:t>
      </w:r>
      <w:r w:rsidR="009F284E">
        <w:rPr>
          <w:spacing w:val="-1"/>
          <w:sz w:val="24"/>
          <w:szCs w:val="24"/>
        </w:rPr>
        <w:t>белой рубашкой</w:t>
      </w:r>
      <w:r>
        <w:rPr>
          <w:spacing w:val="-1"/>
          <w:sz w:val="24"/>
          <w:szCs w:val="24"/>
        </w:rPr>
        <w:t xml:space="preserve"> или праздничным аксессуаром (галстуком).</w:t>
      </w:r>
    </w:p>
    <w:p w:rsidR="00563C7D" w:rsidRPr="00F73309" w:rsidRDefault="00563C7D" w:rsidP="00563C7D">
      <w:pPr>
        <w:ind w:firstLine="720"/>
        <w:jc w:val="both"/>
        <w:rPr>
          <w:bCs/>
          <w:iCs/>
          <w:sz w:val="24"/>
          <w:szCs w:val="24"/>
        </w:rPr>
      </w:pPr>
      <w:r w:rsidRPr="001B74AA">
        <w:rPr>
          <w:sz w:val="24"/>
          <w:szCs w:val="24"/>
        </w:rPr>
        <w:t xml:space="preserve">Для девочек </w:t>
      </w:r>
      <w:r>
        <w:rPr>
          <w:sz w:val="24"/>
          <w:szCs w:val="24"/>
        </w:rPr>
        <w:t xml:space="preserve">парадная школьная одежда состоит из повседневной школьной </w:t>
      </w:r>
      <w:r>
        <w:rPr>
          <w:spacing w:val="-1"/>
          <w:sz w:val="24"/>
          <w:szCs w:val="24"/>
        </w:rPr>
        <w:t xml:space="preserve">одежды, дополненной </w:t>
      </w:r>
      <w:r w:rsidR="009F284E">
        <w:rPr>
          <w:spacing w:val="-1"/>
          <w:sz w:val="24"/>
          <w:szCs w:val="24"/>
        </w:rPr>
        <w:t>белой</w:t>
      </w:r>
      <w:r>
        <w:rPr>
          <w:spacing w:val="-1"/>
          <w:sz w:val="24"/>
          <w:szCs w:val="24"/>
        </w:rPr>
        <w:t xml:space="preserve"> блузкой или праздничным аксессуаром (бантом).</w:t>
      </w:r>
    </w:p>
    <w:p w:rsidR="00563C7D" w:rsidRPr="00F73309" w:rsidRDefault="00563C7D" w:rsidP="00563C7D">
      <w:pPr>
        <w:numPr>
          <w:ilvl w:val="1"/>
          <w:numId w:val="21"/>
        </w:numPr>
        <w:ind w:left="0" w:firstLine="7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Спортивная одежда</w:t>
      </w:r>
      <w:r w:rsidRPr="00F73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всех обучающихся </w:t>
      </w:r>
      <w:r w:rsidRPr="00F73309">
        <w:rPr>
          <w:sz w:val="24"/>
          <w:szCs w:val="24"/>
        </w:rPr>
        <w:t>устанавливается в соотве</w:t>
      </w:r>
      <w:r>
        <w:rPr>
          <w:sz w:val="24"/>
          <w:szCs w:val="24"/>
        </w:rPr>
        <w:t xml:space="preserve">тствии со следующими критериями (родители самостоятельно определяют комплект одежды; </w:t>
      </w:r>
      <w:r w:rsidRPr="00563C7D">
        <w:rPr>
          <w:sz w:val="24"/>
          <w:szCs w:val="24"/>
        </w:rPr>
        <w:t xml:space="preserve">просьба обратить внимание на подошву </w:t>
      </w:r>
      <w:r w:rsidR="009F284E">
        <w:rPr>
          <w:sz w:val="24"/>
          <w:szCs w:val="24"/>
        </w:rPr>
        <w:t xml:space="preserve">спортивной обуви </w:t>
      </w:r>
      <w:r w:rsidRPr="00563C7D">
        <w:rPr>
          <w:sz w:val="24"/>
          <w:szCs w:val="24"/>
        </w:rPr>
        <w:t xml:space="preserve">– чтобы она не </w:t>
      </w:r>
      <w:r>
        <w:rPr>
          <w:sz w:val="24"/>
          <w:szCs w:val="24"/>
        </w:rPr>
        <w:t>оставляла темных полос на полу):</w:t>
      </w:r>
    </w:p>
    <w:p w:rsidR="00563C7D" w:rsidRPr="00F73309" w:rsidRDefault="00563C7D" w:rsidP="00563C7D">
      <w:pPr>
        <w:widowControl/>
        <w:numPr>
          <w:ilvl w:val="0"/>
          <w:numId w:val="22"/>
        </w:numPr>
        <w:autoSpaceDE/>
        <w:autoSpaceDN/>
        <w:adjustRightInd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футболка</w:t>
      </w:r>
      <w:r w:rsidRPr="00F73309">
        <w:rPr>
          <w:iCs/>
          <w:sz w:val="24"/>
          <w:szCs w:val="24"/>
        </w:rPr>
        <w:t>;</w:t>
      </w:r>
    </w:p>
    <w:p w:rsidR="00563C7D" w:rsidRPr="00F73309" w:rsidRDefault="00563C7D" w:rsidP="00563C7D">
      <w:pPr>
        <w:widowControl/>
        <w:numPr>
          <w:ilvl w:val="0"/>
          <w:numId w:val="22"/>
        </w:numPr>
        <w:autoSpaceDE/>
        <w:autoSpaceDN/>
        <w:adjustRightInd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спортивные </w:t>
      </w:r>
      <w:r w:rsidRPr="00F73309">
        <w:rPr>
          <w:iCs/>
          <w:sz w:val="24"/>
          <w:szCs w:val="24"/>
        </w:rPr>
        <w:t>шорт</w:t>
      </w:r>
      <w:r>
        <w:rPr>
          <w:iCs/>
          <w:sz w:val="24"/>
          <w:szCs w:val="24"/>
        </w:rPr>
        <w:t>ы</w:t>
      </w:r>
      <w:r w:rsidRPr="00F73309">
        <w:rPr>
          <w:iCs/>
          <w:sz w:val="24"/>
          <w:szCs w:val="24"/>
        </w:rPr>
        <w:t>;</w:t>
      </w:r>
    </w:p>
    <w:p w:rsidR="00563C7D" w:rsidRPr="00F73309" w:rsidRDefault="00563C7D" w:rsidP="00563C7D">
      <w:pPr>
        <w:widowControl/>
        <w:numPr>
          <w:ilvl w:val="0"/>
          <w:numId w:val="22"/>
        </w:numPr>
        <w:autoSpaceDE/>
        <w:autoSpaceDN/>
        <w:adjustRightInd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спортивные</w:t>
      </w:r>
      <w:r w:rsidRPr="00F73309">
        <w:rPr>
          <w:iCs/>
          <w:sz w:val="24"/>
          <w:szCs w:val="24"/>
        </w:rPr>
        <w:t xml:space="preserve"> брюк</w:t>
      </w:r>
      <w:r>
        <w:rPr>
          <w:iCs/>
          <w:sz w:val="24"/>
          <w:szCs w:val="24"/>
        </w:rPr>
        <w:t>и либо спортивный костюм</w:t>
      </w:r>
      <w:r w:rsidRPr="00F73309">
        <w:rPr>
          <w:iCs/>
          <w:sz w:val="24"/>
          <w:szCs w:val="24"/>
        </w:rPr>
        <w:t>.</w:t>
      </w:r>
    </w:p>
    <w:p w:rsidR="00563C7D" w:rsidRPr="00F73309" w:rsidRDefault="00563C7D" w:rsidP="00563C7D">
      <w:pPr>
        <w:widowControl/>
        <w:numPr>
          <w:ilvl w:val="0"/>
          <w:numId w:val="23"/>
        </w:numPr>
        <w:autoSpaceDE/>
        <w:autoSpaceDN/>
        <w:adjustRightInd/>
        <w:jc w:val="both"/>
        <w:rPr>
          <w:iCs/>
          <w:sz w:val="24"/>
          <w:szCs w:val="24"/>
        </w:rPr>
      </w:pPr>
      <w:r w:rsidRPr="00F73309">
        <w:rPr>
          <w:iCs/>
          <w:sz w:val="24"/>
          <w:szCs w:val="24"/>
        </w:rPr>
        <w:t>кеды;</w:t>
      </w:r>
    </w:p>
    <w:p w:rsidR="00563C7D" w:rsidRPr="00F73309" w:rsidRDefault="00563C7D" w:rsidP="00563C7D">
      <w:pPr>
        <w:widowControl/>
        <w:numPr>
          <w:ilvl w:val="0"/>
          <w:numId w:val="23"/>
        </w:numPr>
        <w:autoSpaceDE/>
        <w:autoSpaceDN/>
        <w:adjustRightInd/>
        <w:jc w:val="both"/>
        <w:rPr>
          <w:iCs/>
          <w:sz w:val="24"/>
          <w:szCs w:val="24"/>
        </w:rPr>
      </w:pPr>
      <w:r w:rsidRPr="00F73309">
        <w:rPr>
          <w:iCs/>
          <w:sz w:val="24"/>
          <w:szCs w:val="24"/>
        </w:rPr>
        <w:t>спортивные тапки;</w:t>
      </w:r>
    </w:p>
    <w:p w:rsidR="00563C7D" w:rsidRDefault="00563C7D" w:rsidP="00563C7D">
      <w:pPr>
        <w:widowControl/>
        <w:numPr>
          <w:ilvl w:val="0"/>
          <w:numId w:val="23"/>
        </w:numPr>
        <w:autoSpaceDE/>
        <w:autoSpaceDN/>
        <w:adjustRightInd/>
        <w:jc w:val="both"/>
        <w:rPr>
          <w:iCs/>
          <w:sz w:val="24"/>
          <w:szCs w:val="24"/>
        </w:rPr>
      </w:pPr>
      <w:r w:rsidRPr="00F73309">
        <w:rPr>
          <w:iCs/>
          <w:sz w:val="24"/>
          <w:szCs w:val="24"/>
        </w:rPr>
        <w:t>кроссовки.</w:t>
      </w:r>
    </w:p>
    <w:p w:rsidR="00563C7D" w:rsidRPr="00563C7D" w:rsidRDefault="00563C7D" w:rsidP="00563C7D">
      <w:pPr>
        <w:widowControl/>
        <w:numPr>
          <w:ilvl w:val="1"/>
          <w:numId w:val="21"/>
        </w:numPr>
        <w:autoSpaceDE/>
        <w:autoSpaceDN/>
        <w:adjustRightInd/>
        <w:ind w:left="0" w:firstLine="720"/>
        <w:jc w:val="both"/>
        <w:rPr>
          <w:iCs/>
          <w:sz w:val="24"/>
          <w:szCs w:val="24"/>
        </w:rPr>
      </w:pPr>
      <w:r w:rsidRPr="009101BF">
        <w:rPr>
          <w:spacing w:val="-1"/>
          <w:sz w:val="24"/>
          <w:szCs w:val="24"/>
        </w:rPr>
        <w:t xml:space="preserve">Недопустимо ношение </w:t>
      </w:r>
      <w:r>
        <w:rPr>
          <w:spacing w:val="-1"/>
          <w:sz w:val="24"/>
          <w:szCs w:val="24"/>
        </w:rPr>
        <w:t xml:space="preserve">домашних тапочек, шлепанцев, обуви на высоком </w:t>
      </w:r>
      <w:r w:rsidRPr="009101BF">
        <w:rPr>
          <w:spacing w:val="-1"/>
          <w:sz w:val="24"/>
          <w:szCs w:val="24"/>
        </w:rPr>
        <w:t xml:space="preserve">каблуке. </w:t>
      </w:r>
    </w:p>
    <w:p w:rsidR="00563C7D" w:rsidRDefault="00563C7D" w:rsidP="00563C7D">
      <w:pPr>
        <w:widowControl/>
        <w:autoSpaceDE/>
        <w:autoSpaceDN/>
        <w:adjustRightInd/>
        <w:ind w:left="720"/>
        <w:jc w:val="both"/>
        <w:rPr>
          <w:iCs/>
          <w:sz w:val="24"/>
          <w:szCs w:val="24"/>
        </w:rPr>
      </w:pPr>
      <w:r>
        <w:rPr>
          <w:spacing w:val="-1"/>
          <w:sz w:val="24"/>
          <w:szCs w:val="24"/>
        </w:rPr>
        <w:t xml:space="preserve">Возможен </w:t>
      </w:r>
      <w:r w:rsidR="004872F7">
        <w:rPr>
          <w:spacing w:val="-1"/>
          <w:sz w:val="24"/>
          <w:szCs w:val="24"/>
        </w:rPr>
        <w:t>и другой цвет одежды. В одежде просим придерживаться делового стиля.</w:t>
      </w:r>
    </w:p>
    <w:p w:rsidR="00563C7D" w:rsidRPr="008266B5" w:rsidRDefault="00563C7D" w:rsidP="008266B5">
      <w:pPr>
        <w:spacing w:line="360" w:lineRule="auto"/>
        <w:jc w:val="both"/>
        <w:rPr>
          <w:sz w:val="24"/>
          <w:szCs w:val="24"/>
        </w:rPr>
      </w:pPr>
    </w:p>
    <w:sectPr w:rsidR="00563C7D" w:rsidRPr="0082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278"/>
    <w:multiLevelType w:val="multilevel"/>
    <w:tmpl w:val="FE9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1076B"/>
    <w:multiLevelType w:val="multilevel"/>
    <w:tmpl w:val="77B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1AB1"/>
    <w:multiLevelType w:val="multilevel"/>
    <w:tmpl w:val="3E3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2464F"/>
    <w:multiLevelType w:val="multilevel"/>
    <w:tmpl w:val="F1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124E3"/>
    <w:multiLevelType w:val="multilevel"/>
    <w:tmpl w:val="C17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66D07"/>
    <w:multiLevelType w:val="multilevel"/>
    <w:tmpl w:val="059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654C3"/>
    <w:multiLevelType w:val="multilevel"/>
    <w:tmpl w:val="F74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E4E65"/>
    <w:multiLevelType w:val="multilevel"/>
    <w:tmpl w:val="6F1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0194E"/>
    <w:multiLevelType w:val="multilevel"/>
    <w:tmpl w:val="E84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66FA8"/>
    <w:multiLevelType w:val="multilevel"/>
    <w:tmpl w:val="9FB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93321"/>
    <w:multiLevelType w:val="multilevel"/>
    <w:tmpl w:val="4C5007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eastAsia="MS Mincho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MS Mincho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MS Mincho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MS Mincho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MS Mincho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MS Mincho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MS Mincho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MS Mincho" w:hint="default"/>
        <w:b w:val="0"/>
      </w:rPr>
    </w:lvl>
  </w:abstractNum>
  <w:abstractNum w:abstractNumId="11">
    <w:nsid w:val="2A5C46D2"/>
    <w:multiLevelType w:val="multilevel"/>
    <w:tmpl w:val="5B2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187F13"/>
    <w:multiLevelType w:val="hybridMultilevel"/>
    <w:tmpl w:val="C33A0C08"/>
    <w:lvl w:ilvl="0" w:tplc="76F27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6852D5"/>
    <w:multiLevelType w:val="multilevel"/>
    <w:tmpl w:val="0C4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97F82"/>
    <w:multiLevelType w:val="multilevel"/>
    <w:tmpl w:val="D21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895708"/>
    <w:multiLevelType w:val="multilevel"/>
    <w:tmpl w:val="1978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043A47"/>
    <w:multiLevelType w:val="multilevel"/>
    <w:tmpl w:val="E8F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236E6D"/>
    <w:multiLevelType w:val="multilevel"/>
    <w:tmpl w:val="557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353D22"/>
    <w:multiLevelType w:val="multilevel"/>
    <w:tmpl w:val="1AE6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F13AEE"/>
    <w:multiLevelType w:val="multilevel"/>
    <w:tmpl w:val="F528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777A6"/>
    <w:multiLevelType w:val="hybridMultilevel"/>
    <w:tmpl w:val="F88CB8C4"/>
    <w:lvl w:ilvl="0" w:tplc="76F27E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023231"/>
    <w:multiLevelType w:val="multilevel"/>
    <w:tmpl w:val="949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326EDE"/>
    <w:multiLevelType w:val="multilevel"/>
    <w:tmpl w:val="251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3"/>
  </w:num>
  <w:num w:numId="10">
    <w:abstractNumId w:val="18"/>
  </w:num>
  <w:num w:numId="11">
    <w:abstractNumId w:val="0"/>
  </w:num>
  <w:num w:numId="12">
    <w:abstractNumId w:val="2"/>
  </w:num>
  <w:num w:numId="13">
    <w:abstractNumId w:val="4"/>
  </w:num>
  <w:num w:numId="14">
    <w:abstractNumId w:val="14"/>
  </w:num>
  <w:num w:numId="15">
    <w:abstractNumId w:val="16"/>
  </w:num>
  <w:num w:numId="16">
    <w:abstractNumId w:val="17"/>
  </w:num>
  <w:num w:numId="17">
    <w:abstractNumId w:val="19"/>
  </w:num>
  <w:num w:numId="18">
    <w:abstractNumId w:val="1"/>
  </w:num>
  <w:num w:numId="19">
    <w:abstractNumId w:val="8"/>
  </w:num>
  <w:num w:numId="20">
    <w:abstractNumId w:val="15"/>
  </w:num>
  <w:num w:numId="21">
    <w:abstractNumId w:val="10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E2"/>
    <w:rsid w:val="003C4ACF"/>
    <w:rsid w:val="00445BD6"/>
    <w:rsid w:val="004872F7"/>
    <w:rsid w:val="00563C7D"/>
    <w:rsid w:val="00620B18"/>
    <w:rsid w:val="00681CDF"/>
    <w:rsid w:val="006C00B6"/>
    <w:rsid w:val="008266B5"/>
    <w:rsid w:val="009F284E"/>
    <w:rsid w:val="00B73CE2"/>
    <w:rsid w:val="00C47195"/>
    <w:rsid w:val="00DD2D98"/>
    <w:rsid w:val="00E10E1A"/>
    <w:rsid w:val="00E22056"/>
    <w:rsid w:val="00E64136"/>
    <w:rsid w:val="00F1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sz w:val="27"/>
      <w:szCs w:val="27"/>
      <w:lang w:val="x-none" w:eastAsia="zh-CN"/>
    </w:rPr>
  </w:style>
  <w:style w:type="table" w:styleId="a6">
    <w:name w:val="Table Grid"/>
    <w:basedOn w:val="a1"/>
    <w:uiPriority w:val="59"/>
    <w:rsid w:val="003C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41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13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266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66B5"/>
    <w:pPr>
      <w:shd w:val="clear" w:color="auto" w:fill="FFFFFF"/>
      <w:spacing w:line="274" w:lineRule="exact"/>
      <w:ind w:hanging="1700"/>
      <w:jc w:val="both"/>
    </w:pPr>
  </w:style>
  <w:style w:type="paragraph" w:styleId="a9">
    <w:name w:val="List Paragraph"/>
    <w:basedOn w:val="a"/>
    <w:uiPriority w:val="1"/>
    <w:qFormat/>
    <w:rsid w:val="00563C7D"/>
    <w:pPr>
      <w:widowControl/>
      <w:autoSpaceDE/>
      <w:autoSpaceDN/>
      <w:adjustRightInd/>
      <w:ind w:left="720" w:firstLine="360"/>
      <w:contextualSpacing/>
    </w:pPr>
    <w:rPr>
      <w:rFonts w:ascii="Calibri" w:eastAsia="MS Mincho" w:hAnsi="Calibr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sz w:val="27"/>
      <w:szCs w:val="27"/>
      <w:lang w:val="x-none" w:eastAsia="zh-CN"/>
    </w:rPr>
  </w:style>
  <w:style w:type="table" w:styleId="a6">
    <w:name w:val="Table Grid"/>
    <w:basedOn w:val="a1"/>
    <w:uiPriority w:val="59"/>
    <w:rsid w:val="003C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41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13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266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66B5"/>
    <w:pPr>
      <w:shd w:val="clear" w:color="auto" w:fill="FFFFFF"/>
      <w:spacing w:line="274" w:lineRule="exact"/>
      <w:ind w:hanging="1700"/>
      <w:jc w:val="both"/>
    </w:pPr>
  </w:style>
  <w:style w:type="paragraph" w:styleId="a9">
    <w:name w:val="List Paragraph"/>
    <w:basedOn w:val="a"/>
    <w:uiPriority w:val="1"/>
    <w:qFormat/>
    <w:rsid w:val="00563C7D"/>
    <w:pPr>
      <w:widowControl/>
      <w:autoSpaceDE/>
      <w:autoSpaceDN/>
      <w:adjustRightInd/>
      <w:ind w:left="720" w:firstLine="360"/>
      <w:contextualSpacing/>
    </w:pPr>
    <w:rPr>
      <w:rFonts w:ascii="Calibri" w:eastAsia="MS Mincho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2022-03-28T07:26:00Z</cp:lastPrinted>
  <dcterms:created xsi:type="dcterms:W3CDTF">2022-06-14T10:47:00Z</dcterms:created>
  <dcterms:modified xsi:type="dcterms:W3CDTF">2022-06-14T10:47:00Z</dcterms:modified>
</cp:coreProperties>
</file>