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1" w:rsidRPr="000029F1" w:rsidRDefault="000029F1" w:rsidP="0000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0029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Итоговая </w:t>
      </w:r>
      <w:proofErr w:type="gramStart"/>
      <w:r w:rsidRPr="000029F1">
        <w:rPr>
          <w:rFonts w:ascii="Times New Roman" w:eastAsia="Times New Roman" w:hAnsi="Times New Roman" w:cs="Times New Roman"/>
          <w:b/>
          <w:sz w:val="28"/>
          <w:lang w:eastAsia="ru-RU"/>
        </w:rPr>
        <w:t>контрольная  работа</w:t>
      </w:r>
      <w:proofErr w:type="gramEnd"/>
      <w:r w:rsidRPr="000029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географии 8 класс</w:t>
      </w:r>
    </w:p>
    <w:bookmarkEnd w:id="0"/>
    <w:p w:rsidR="000029F1" w:rsidRPr="000029F1" w:rsidRDefault="000029F1" w:rsidP="000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1.Укажите крайнюю северную материковую точку России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мыс Челюскин; 2) Мыс Диксон; 3) Мыс </w:t>
      </w:r>
      <w:proofErr w:type="gramStart"/>
      <w:r w:rsidRPr="000029F1">
        <w:rPr>
          <w:rFonts w:ascii="Times New Roman" w:eastAsia="Times New Roman" w:hAnsi="Times New Roman" w:cs="Times New Roman"/>
          <w:lang w:eastAsia="ru-RU"/>
        </w:rPr>
        <w:t>Флигели;  4</w:t>
      </w:r>
      <w:proofErr w:type="gramEnd"/>
      <w:r w:rsidRPr="000029F1">
        <w:rPr>
          <w:rFonts w:ascii="Times New Roman" w:eastAsia="Times New Roman" w:hAnsi="Times New Roman" w:cs="Times New Roman"/>
          <w:lang w:eastAsia="ru-RU"/>
        </w:rPr>
        <w:t>) Мыс Лопатка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2. С какой страной Россия </w:t>
      </w:r>
      <w:r w:rsidRPr="000029F1">
        <w:rPr>
          <w:rFonts w:ascii="Times New Roman" w:eastAsia="Times New Roman" w:hAnsi="Times New Roman" w:cs="Times New Roman"/>
          <w:b/>
          <w:u w:val="single"/>
          <w:lang w:eastAsia="ru-RU"/>
        </w:rPr>
        <w:t>не имеет</w:t>
      </w:r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 сухопутных границ: 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Украина;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2) Белоруссия;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Армения;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Азербайджан.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16 ч.;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2) 24 ч.;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2 ч.;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17 ч.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4. Обширная область земной коры, обладающая устойчивостью, это – 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Платформа,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2) Горст,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Щит,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Морена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5.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угля;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2) нефти и газа;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3) железных руд; 4) руд цветных металлов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 °С, небольшая (0,2-</w:t>
      </w:r>
      <w:proofErr w:type="gramStart"/>
      <w:r w:rsidRPr="000029F1">
        <w:rPr>
          <w:rFonts w:ascii="Times New Roman" w:eastAsia="Times New Roman" w:hAnsi="Times New Roman" w:cs="Times New Roman"/>
          <w:b/>
          <w:lang w:eastAsia="ru-RU"/>
        </w:rPr>
        <w:t>0,Зм</w:t>
      </w:r>
      <w:proofErr w:type="gramEnd"/>
      <w:r w:rsidRPr="000029F1">
        <w:rPr>
          <w:rFonts w:ascii="Times New Roman" w:eastAsia="Times New Roman" w:hAnsi="Times New Roman" w:cs="Times New Roman"/>
          <w:b/>
          <w:lang w:eastAsia="ru-RU"/>
        </w:rPr>
        <w:t>) высота снежного покрова, господство антициклональных типов погоды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морской; 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>3) умеренно-континентальный;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2) континентальный;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резко континентальный.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029F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F565C7" wp14:editId="5D4E5E2E">
            <wp:extent cx="52482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7. Какой из перечисленных городов, показанных на карте, находится в зоне действия антициклона?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Архангельск; 2) Сыктывкар; 3) Ростов-на-</w:t>
      </w:r>
      <w:proofErr w:type="gramStart"/>
      <w:r w:rsidRPr="000029F1">
        <w:rPr>
          <w:rFonts w:ascii="Times New Roman" w:eastAsia="Times New Roman" w:hAnsi="Times New Roman" w:cs="Times New Roman"/>
          <w:lang w:eastAsia="ru-RU"/>
        </w:rPr>
        <w:t xml:space="preserve">Дону;  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0029F1">
        <w:rPr>
          <w:rFonts w:ascii="Times New Roman" w:eastAsia="Times New Roman" w:hAnsi="Times New Roman" w:cs="Times New Roman"/>
          <w:lang w:eastAsia="ru-RU"/>
        </w:rPr>
        <w:t>4) Нижний Новгород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Москва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 2) Омск 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Тюмень 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>4) Элиста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lastRenderedPageBreak/>
        <w:t xml:space="preserve">1) Дон, Кубань; 2) Волга, Терек, Урал;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Амур;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Лена, Енисей, Обь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10. Заполненное водой крупное естественное понижение земной поверхности – это: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болото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2) река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водохранилище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озеро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11. Амур, Бурея, </w:t>
      </w:r>
      <w:proofErr w:type="spellStart"/>
      <w:r w:rsidRPr="000029F1">
        <w:rPr>
          <w:rFonts w:ascii="Times New Roman" w:eastAsia="Times New Roman" w:hAnsi="Times New Roman" w:cs="Times New Roman"/>
          <w:b/>
          <w:lang w:eastAsia="ru-RU"/>
        </w:rPr>
        <w:t>Зея</w:t>
      </w:r>
      <w:proofErr w:type="spellEnd"/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 относятся к рекам с: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весенним половодьем,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>3) летним половодьем,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2) поводочным режимом,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>4) равномерным стоком.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12. Процесс разрушения почвы водой и ветром называется: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Агротехникой</w:t>
      </w:r>
      <w:proofErr w:type="gramStart"/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  2</w:t>
      </w:r>
      <w:proofErr w:type="gramEnd"/>
      <w:r w:rsidRPr="000029F1">
        <w:rPr>
          <w:rFonts w:ascii="Times New Roman" w:eastAsia="Times New Roman" w:hAnsi="Times New Roman" w:cs="Times New Roman"/>
          <w:lang w:eastAsia="ru-RU"/>
        </w:rPr>
        <w:t>) Мелиорацией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  3) Эрозией 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Рекультивацией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13. Какая из перечисленных природных зон занимает наибольшую площадь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в России?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лесотундра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2) тундра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3) тайга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степь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14. Группа студентов из Ростова-на-Дону занимается изучением экосистем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крупных рек. Какой из перечисленных заповедников им необходимо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посетить для изучения экосистем дельты одной из крупнейших рек Сибири?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0029F1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0029F1">
        <w:rPr>
          <w:rFonts w:ascii="Times New Roman" w:eastAsia="Times New Roman" w:hAnsi="Times New Roman" w:cs="Times New Roman"/>
          <w:lang w:eastAsia="ru-RU"/>
        </w:rPr>
        <w:t>-Ленский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proofErr w:type="spellStart"/>
      <w:r w:rsidRPr="000029F1">
        <w:rPr>
          <w:rFonts w:ascii="Times New Roman" w:eastAsia="Times New Roman" w:hAnsi="Times New Roman" w:cs="Times New Roman"/>
          <w:lang w:eastAsia="ru-RU"/>
        </w:rPr>
        <w:t>Печоро-Илычский</w:t>
      </w:r>
      <w:proofErr w:type="spellEnd"/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2) Тебердинский</w:t>
      </w:r>
      <w:r w:rsidRPr="000029F1">
        <w:rPr>
          <w:rFonts w:ascii="Times New Roman" w:eastAsia="Times New Roman" w:hAnsi="Times New Roman" w:cs="Times New Roman"/>
          <w:lang w:eastAsia="ru-RU"/>
        </w:rPr>
        <w:tab/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Окский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 xml:space="preserve">15. Для зоны тундр характерны животные </w:t>
      </w:r>
      <w:r w:rsidRPr="000029F1">
        <w:rPr>
          <w:rFonts w:ascii="Times New Roman" w:eastAsia="Times New Roman" w:hAnsi="Times New Roman" w:cs="Times New Roman"/>
          <w:lang w:eastAsia="ru-RU"/>
        </w:rPr>
        <w:t>(выберите двоих)</w:t>
      </w:r>
      <w:r w:rsidRPr="000029F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1) песец 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2) белый медведь, 3) лемминг, 4) бурый медведь, 5) лось.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1) материнская порода</w:t>
      </w:r>
      <w:proofErr w:type="gramStart"/>
      <w:r w:rsidRPr="000029F1">
        <w:rPr>
          <w:rFonts w:ascii="Times New Roman" w:eastAsia="Times New Roman" w:hAnsi="Times New Roman" w:cs="Times New Roman"/>
          <w:lang w:eastAsia="ru-RU"/>
        </w:rPr>
        <w:tab/>
        <w:t xml:space="preserve">  2</w:t>
      </w:r>
      <w:proofErr w:type="gramEnd"/>
      <w:r w:rsidRPr="000029F1">
        <w:rPr>
          <w:rFonts w:ascii="Times New Roman" w:eastAsia="Times New Roman" w:hAnsi="Times New Roman" w:cs="Times New Roman"/>
          <w:lang w:eastAsia="ru-RU"/>
        </w:rPr>
        <w:t>) гумусовый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3) вымывания</w:t>
      </w:r>
      <w:r w:rsidRPr="000029F1">
        <w:rPr>
          <w:rFonts w:ascii="Times New Roman" w:eastAsia="Times New Roman" w:hAnsi="Times New Roman" w:cs="Times New Roman"/>
          <w:lang w:eastAsia="ru-RU"/>
        </w:rPr>
        <w:tab/>
        <w:t>4) вмывания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18.</w:t>
      </w:r>
      <w:r w:rsidRPr="000029F1">
        <w:rPr>
          <w:rFonts w:ascii="Times New Roman" w:eastAsia="Times New Roman" w:hAnsi="Times New Roman" w:cs="Times New Roman"/>
          <w:lang w:eastAsia="ru-RU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 xml:space="preserve">Расположите показанные на рисунке слои горных пород в порядке </w:t>
      </w:r>
      <w:r w:rsidRPr="000029F1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возрастания </w:t>
      </w:r>
      <w:r w:rsidRPr="000029F1">
        <w:rPr>
          <w:rFonts w:ascii="Times New Roman" w:eastAsia="Times New Roman" w:hAnsi="Times New Roman" w:cs="Times New Roman"/>
          <w:lang w:eastAsia="ru-RU"/>
        </w:rPr>
        <w:t>их возраста (от самого молодого до самого старого).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Запишите в таблицу получившуюся последовательность букв.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7FF137" wp14:editId="2155910A">
            <wp:extent cx="41148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А) глина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Б) кварцит</w:t>
      </w:r>
    </w:p>
    <w:p w:rsidR="000029F1" w:rsidRPr="000029F1" w:rsidRDefault="000029F1" w:rsidP="0000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lang w:eastAsia="ru-RU"/>
        </w:rPr>
        <w:t>В) песок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851"/>
      </w:tblGrid>
      <w:tr w:rsidR="000029F1" w:rsidRPr="000029F1" w:rsidTr="00071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9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9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9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29F1" w:rsidRPr="000029F1" w:rsidTr="00071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1" w:rsidRPr="000029F1" w:rsidRDefault="000029F1" w:rsidP="000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9F1" w:rsidRPr="000029F1" w:rsidRDefault="000029F1" w:rsidP="00002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lang w:eastAsia="ru-RU"/>
        </w:rPr>
        <w:t>19. Перечислите все известные вам причины большого количества озер в Карелии и на Кольском полуострове.</w:t>
      </w:r>
    </w:p>
    <w:p w:rsidR="000029F1" w:rsidRPr="000029F1" w:rsidRDefault="000029F1" w:rsidP="00002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9F1" w:rsidRPr="000029F1" w:rsidRDefault="000029F1" w:rsidP="000029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29F1" w:rsidRPr="000029F1" w:rsidRDefault="000029F1" w:rsidP="000029F1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9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Глубоководные исследования Байкала.</w:t>
      </w:r>
    </w:p>
    <w:p w:rsidR="000029F1" w:rsidRPr="000029F1" w:rsidRDefault="000029F1" w:rsidP="000029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2008 по 2010 года на озере Байкал проводились глубоководные исследования с участием отечественных обитаемых аппаратов "Мир-1" и "Мир-2". В результате только за первые два года исследований глубоководные аппараты совершили более 120 погружений в акватории Байкала. Результатом стало открытие полей газогидратов — «топлива будущего». Исследователи изучили </w:t>
      </w:r>
      <w:proofErr w:type="spellStart"/>
      <w:r w:rsidRPr="000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нефтепроявления</w:t>
      </w:r>
      <w:proofErr w:type="spellEnd"/>
      <w:r w:rsidRPr="000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дне озера, древние террасы, позволяющие более точно определить возраст Байкала, обнаружили неизвестных представителей местной фауны. Завершающие погружения в 2010 году прошли в районе берегового склона </w:t>
      </w:r>
      <w:proofErr w:type="spellStart"/>
      <w:r w:rsidRPr="000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Кругобайкальской</w:t>
      </w:r>
      <w:proofErr w:type="spellEnd"/>
      <w:r w:rsidRPr="000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железной дороги. Именно у КБЖД, как сокращенно называют этот участок Транссибирской магистрали, в 2009 году были обнаружены фрагменты вагона и ящики с патронами времен гражданской войны. Согласно легенде, там может находиться так называемое «Золото Колчака» — поезд с отступавшими на восток войсками белого адмирала потерпел крушение, и ценный груз погрузился в озеро. В заключительных погружениях принял участие буддийский священник и представитель руководства Фонда содействия сохранению озера Байкал. Озеро Байкал, с максимальной глубиной 1642 метра, является самым глубоким озером, как в России, так и в мире.</w:t>
      </w:r>
    </w:p>
    <w:p w:rsidR="000029F1" w:rsidRPr="000029F1" w:rsidRDefault="000029F1" w:rsidP="000029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9F1" w:rsidRPr="000029F1" w:rsidRDefault="000029F1" w:rsidP="00002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В пределах какого климатического пояса и области располагается озеро Байкал?</w:t>
      </w:r>
    </w:p>
    <w:p w:rsidR="000029F1" w:rsidRPr="000029F1" w:rsidRDefault="000029F1" w:rsidP="000029F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29F1" w:rsidRPr="000029F1" w:rsidRDefault="000029F1" w:rsidP="00002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В пределах какой республики России находится большая часть береговой линии Байкала? Запишите в ответ её название.</w:t>
      </w:r>
    </w:p>
    <w:p w:rsidR="000029F1" w:rsidRPr="000029F1" w:rsidRDefault="000029F1" w:rsidP="00002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Почему озеро Байкал имеет такую большую глубину по сравнению с другими озёрами России?</w:t>
      </w:r>
    </w:p>
    <w:p w:rsidR="000029F1" w:rsidRPr="000029F1" w:rsidRDefault="000029F1" w:rsidP="0000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AA" w:rsidRDefault="009B7EAA"/>
    <w:sectPr w:rsidR="009B7EAA" w:rsidSect="00AA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2"/>
    <w:rsid w:val="000029F1"/>
    <w:rsid w:val="009B7EAA"/>
    <w:rsid w:val="00A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55F6-04CB-4025-A004-2E76CFD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2022-03-16T11:45:00Z</dcterms:created>
  <dcterms:modified xsi:type="dcterms:W3CDTF">2022-03-16T11:45:00Z</dcterms:modified>
</cp:coreProperties>
</file>